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9E8A2" w14:textId="425F9B57" w:rsidR="00115E54" w:rsidRPr="00B06A05" w:rsidRDefault="00115E54" w:rsidP="00892875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06A05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771D1FFE" wp14:editId="04D1E19D">
            <wp:extent cx="3104243" cy="662940"/>
            <wp:effectExtent l="0" t="0" r="127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518" cy="67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71E5D" w14:textId="3837F211" w:rsidR="00214783" w:rsidRPr="00B06A05" w:rsidRDefault="00B06A05" w:rsidP="0089287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06A05">
        <w:rPr>
          <w:rFonts w:ascii="Times New Roman" w:hAnsi="Times New Roman" w:cs="Times New Roman"/>
          <w:b/>
          <w:noProof/>
          <w:sz w:val="28"/>
          <w:szCs w:val="28"/>
        </w:rPr>
        <w:t>COMUNICATO STAMPA</w:t>
      </w:r>
    </w:p>
    <w:p w14:paraId="6CD3FD53" w14:textId="259BD2CC" w:rsidR="00B06A05" w:rsidRPr="00B06A05" w:rsidRDefault="00B06A05" w:rsidP="00B06A05">
      <w:pPr>
        <w:tabs>
          <w:tab w:val="left" w:pos="1980"/>
          <w:tab w:val="center" w:pos="4819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B06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1992/2022: </w:t>
      </w:r>
      <w:r w:rsidR="0041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cerimonia per i </w:t>
      </w:r>
      <w:r w:rsidRPr="00B06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30 anni di Airgest</w:t>
      </w:r>
      <w:r w:rsidRPr="00B06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all’aeroporto di Trapani Birgi</w:t>
      </w:r>
    </w:p>
    <w:p w14:paraId="07409325" w14:textId="5C1D8B8D" w:rsidR="000254EE" w:rsidRPr="009628E5" w:rsidRDefault="009628E5" w:rsidP="00B06A05">
      <w:pPr>
        <w:tabs>
          <w:tab w:val="left" w:pos="1980"/>
          <w:tab w:val="center" w:pos="4819"/>
        </w:tabs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it-IT"/>
        </w:rPr>
      </w:pPr>
      <w:r w:rsidRPr="009628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it-IT"/>
        </w:rPr>
        <w:t xml:space="preserve">Ombra: «Puntiamo adesso ad eguagliare il record </w:t>
      </w:r>
      <w:r w:rsidRPr="009628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di un milione e novecentomila passeggeri degli anni migliori</w:t>
      </w:r>
      <w:r w:rsidRPr="009628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»</w:t>
      </w:r>
    </w:p>
    <w:p w14:paraId="336869B5" w14:textId="157DD975" w:rsidR="00A11A40" w:rsidRDefault="00911A3E" w:rsidP="00A11A4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</w:t>
      </w:r>
      <w:r w:rsidR="00D06356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uovi scenari di crescita e consolidamento per l’</w:t>
      </w:r>
      <w:r w:rsidR="002C25B6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r w:rsidR="00D06356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eroporto</w:t>
      </w:r>
      <w:r w:rsidR="00403DA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C25B6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="00403DA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nternazionale</w:t>
      </w:r>
      <w:r w:rsidR="002C25B6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C25B6" w:rsidRPr="00B06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Vincenzo Florio</w:t>
      </w:r>
      <w:r w:rsidR="00B06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</w:t>
      </w:r>
      <w:r w:rsidR="00B06A05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la volontà di creare una società di gestione unica regionale</w:t>
      </w:r>
      <w:r w:rsidR="005016B8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È </w:t>
      </w:r>
      <w:r w:rsidR="002C25B6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quanto è emerso in occasione della cerimonia per la celebrazione dei </w:t>
      </w:r>
      <w:r w:rsidR="00C7041B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trent’anni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 gestione </w:t>
      </w:r>
      <w:r w:rsidR="002C25B6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 </w:t>
      </w:r>
      <w:r w:rsidRPr="00B06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Airgest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C25B6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ll’</w:t>
      </w:r>
      <w:r w:rsidRPr="00B06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aeropo</w:t>
      </w:r>
      <w:r w:rsidR="00403DA9" w:rsidRPr="00B06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rto Trapani Birgi</w:t>
      </w:r>
      <w:r w:rsidR="00B06A05" w:rsidRPr="00B06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</w:t>
      </w:r>
      <w:r w:rsid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che si è svolta mercoledì 29 giugno 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</w:t>
      </w:r>
      <w:r w:rsidR="00A11A40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el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ex sala ritiro bagagli</w:t>
      </w:r>
      <w:r w:rsidR="00A11A40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allestita per accogliere le autorità, la stampa, le massime autorità civili, religiose e militari, i sindaci e gran parte del tessuto economico e produttivo della provincia di Trapani.</w:t>
      </w:r>
    </w:p>
    <w:p w14:paraId="180C2CC8" w14:textId="3783E804" w:rsidR="009628E5" w:rsidRPr="009628E5" w:rsidRDefault="009628E5" w:rsidP="00A11A40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</w:pPr>
      <w:r w:rsidRPr="009628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Il presidente Nello Musumeci e l’aeroporto ritrovato</w:t>
      </w:r>
    </w:p>
    <w:p w14:paraId="797A8B07" w14:textId="5A68AEB4" w:rsidR="00B06A05" w:rsidRDefault="005016B8" w:rsidP="00B06A05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 chiudere i lavori della giornata, tratteggiando un’analisi degli ultimi anni dell</w:t>
      </w:r>
      <w:r w:rsid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’aeroporto 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dell</w:t>
      </w:r>
      <w:r w:rsid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 sua 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incredibile ripresa è stato 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presidente </w:t>
      </w:r>
      <w:r w:rsidR="002C25B6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della </w:t>
      </w:r>
      <w:r w:rsidR="002C25B6" w:rsidRPr="00B06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Regione </w:t>
      </w:r>
      <w:r w:rsidRPr="00B06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Siciliana</w:t>
      </w:r>
      <w:r w:rsidR="00A11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,</w:t>
      </w:r>
      <w:r w:rsidR="00A11A40" w:rsidRPr="00A11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</w:t>
      </w:r>
      <w:r w:rsidR="00A11A40" w:rsidRPr="00B06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Nello Musumeci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B06A05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Presente una</w:t>
      </w:r>
      <w:r w:rsidR="000160E6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folta pattuglia di assessori della giunta</w:t>
      </w:r>
      <w:r w:rsid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 governo</w:t>
      </w:r>
      <w:r w:rsidR="000160E6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tra cui l’assessore al Turismo, </w:t>
      </w:r>
      <w:r w:rsidR="00B06A05" w:rsidRPr="00B06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Manlio Messina</w:t>
      </w:r>
      <w:r w:rsid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 quello ai Trasporti, </w:t>
      </w:r>
      <w:r w:rsidR="00B06A05" w:rsidRPr="00B06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Marco Falcone</w:t>
      </w:r>
      <w:r w:rsid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che sono intervenuti alla tavola rotonda sul ruolo degli aeroporti regionali, moderata dal giornalista del Sole 24 ore, </w:t>
      </w:r>
      <w:r w:rsidR="00B06A05" w:rsidRPr="00B06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Nino </w:t>
      </w:r>
      <w:proofErr w:type="spellStart"/>
      <w:r w:rsidR="00B06A05" w:rsidRPr="00B06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Amadore</w:t>
      </w:r>
      <w:proofErr w:type="spellEnd"/>
      <w:r w:rsid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insieme al </w:t>
      </w:r>
      <w:r w:rsidR="00B06A05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</w:t>
      </w:r>
      <w:r w:rsidR="00B06A05" w:rsidRPr="00B06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residente di</w:t>
      </w:r>
      <w:r w:rsidR="00B06A05" w:rsidRPr="00B06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ENAC</w:t>
      </w:r>
      <w:r w:rsidR="00B06A05" w:rsidRPr="00B06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,</w:t>
      </w:r>
      <w:r w:rsidR="00B06A05" w:rsidRPr="00B06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Pierluigi Di Palma</w:t>
      </w:r>
      <w:r w:rsidR="00B06A05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r w:rsidR="00B06A05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 </w:t>
      </w:r>
      <w:r w:rsidR="00B06A05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</w:t>
      </w:r>
      <w:r w:rsidR="00B06A05" w:rsidRPr="00B06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residente di</w:t>
      </w:r>
      <w:r w:rsidR="00B06A05" w:rsidRPr="00B06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proofErr w:type="spellStart"/>
      <w:r w:rsidR="00B06A05" w:rsidRPr="00B06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Assaeroporti</w:t>
      </w:r>
      <w:proofErr w:type="spellEnd"/>
      <w:r w:rsidR="00B06A05" w:rsidRPr="00B06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Carlo </w:t>
      </w:r>
      <w:proofErr w:type="spellStart"/>
      <w:r w:rsidR="00B06A05" w:rsidRPr="00B06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Borgomeo</w:t>
      </w:r>
      <w:proofErr w:type="spellEnd"/>
      <w:r w:rsidR="00B06A05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 </w:t>
      </w:r>
      <w:r w:rsid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 comandante del 37° Stormo di Trapani Birgi, </w:t>
      </w:r>
      <w:proofErr w:type="spellStart"/>
      <w:r w:rsidR="00B06A05" w:rsidRPr="00B06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Moris</w:t>
      </w:r>
      <w:proofErr w:type="spellEnd"/>
      <w:r w:rsidR="00B06A05" w:rsidRPr="00B06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Ghiandoni</w:t>
      </w:r>
      <w:r w:rsid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14:paraId="7D0313A4" w14:textId="6A6C3FD0" w:rsidR="009628E5" w:rsidRPr="009628E5" w:rsidRDefault="009628E5" w:rsidP="00B06A05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</w:pPr>
      <w:r w:rsidRPr="009628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Analisi dei numeri e delle strategie</w:t>
      </w:r>
    </w:p>
    <w:p w14:paraId="6C5092D9" w14:textId="3938472C" w:rsidR="00A11A40" w:rsidRDefault="00B06A05" w:rsidP="00A11A40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Ad aprire i lavori è stato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5016B8" w:rsidRPr="00A11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Salvatore Ombra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imprenditore marsalese, tornato dal 2019 alla guida di </w:t>
      </w:r>
      <w:r w:rsidR="00A11A40" w:rsidRPr="00B06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Airgest</w:t>
      </w:r>
      <w:r w:rsidR="00A11A40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he ha avuto </w:t>
      </w:r>
      <w:r w:rsidR="005016B8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compito di analizzare 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numeri e strategie. P</w:t>
      </w:r>
      <w:r w:rsidR="000F3CDB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unto focale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del suo intervento</w:t>
      </w:r>
      <w:r w:rsidR="00273EE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la sostenibilità economico finanziaria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273EE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patrimoni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 di credibilità irrinunciabile. Ha passato in rassegna la storia dello scalo dove</w:t>
      </w:r>
      <w:r w:rsidR="004F06A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anni prima,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era già stato chiamato alla guida</w:t>
      </w:r>
      <w:r w:rsidR="004F06A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dall’allora p</w:t>
      </w:r>
      <w:r w:rsidR="00273EE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residente della Provincia di Trapani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="00273EE9" w:rsidRPr="00B06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Mimmo Turano</w:t>
      </w:r>
      <w:r w:rsidR="00273EE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oggi </w:t>
      </w:r>
      <w:r w:rsidR="00273EE9" w:rsidRPr="00A11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 xml:space="preserve">assessore regionale alle </w:t>
      </w:r>
      <w:r w:rsidR="004F06A1" w:rsidRPr="004F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</w:t>
      </w:r>
      <w:r w:rsidR="00273EE9" w:rsidRPr="004F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ttività produttive</w:t>
      </w:r>
      <w:r w:rsidR="00A11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, riuscendo a toccare numeri record</w:t>
      </w:r>
      <w:r w:rsidR="004F0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,</w:t>
      </w:r>
      <w:r w:rsidR="00A11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 xml:space="preserve"> in termini di tratte e passeggeri. </w:t>
      </w:r>
    </w:p>
    <w:p w14:paraId="5C7C523E" w14:textId="0B26BF8D" w:rsidR="00403DA9" w:rsidRPr="00B06A05" w:rsidRDefault="00D25915" w:rsidP="00A11A40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Numeri e fatti che</w:t>
      </w:r>
      <w:r w:rsidR="004F06A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oggi, tornano e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rispondono ad un piano industriale 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con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scelte di medio e lungo periodo</w:t>
      </w:r>
      <w:r w:rsidR="009522E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tali da aver fatto uscire </w:t>
      </w:r>
      <w:r w:rsidR="004F06A1" w:rsidRPr="004F0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Birgi</w:t>
      </w:r>
      <w:r w:rsidR="004F06A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9522E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dalle sabbie mobili</w:t>
      </w:r>
      <w:r w:rsidR="004F06A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9522E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porta</w:t>
      </w:r>
      <w:r w:rsidR="004F06A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ndolo </w:t>
      </w:r>
      <w:r w:rsidR="009522E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 sfiorare nel 2022, dopo la pandemia, il traguardo del milione di passeggeri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Anche e 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lastRenderedPageBreak/>
        <w:t xml:space="preserve">soprattutto grazie al supporto che 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la </w:t>
      </w:r>
      <w:r w:rsidRPr="00A11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Regione Siciliana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che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è socio di maggioranza d</w:t>
      </w:r>
      <w:r w:rsidR="004F06A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ello scalo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ha messo in campo negli ultimi 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tre anni, prom</w:t>
      </w:r>
      <w:r w:rsidR="00A11A4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uovendo 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percorso di rilancio con investimenti, accordi e relazioni che hanno ri</w:t>
      </w:r>
      <w:r w:rsidR="009522E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messo sul mercato aeroportuale il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A11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Vincenzo Florio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14:paraId="14ECDB2A" w14:textId="77777777" w:rsidR="009628E5" w:rsidRDefault="004F06A1" w:rsidP="004F06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Durante la tavola rotonda è emerso che </w:t>
      </w:r>
      <w:r w:rsidR="009522E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è in atto un processo di trasformazione che avrà un punto importante nel PNA, Il Piano degli Aeroporti nazionale che verrà presentato a settembre 2022. </w:t>
      </w:r>
      <w:r w:rsidR="0008262A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È </w:t>
      </w:r>
      <w:r w:rsidR="009522E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quello 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punto dirimente, riconoscere </w:t>
      </w:r>
      <w:r w:rsidR="009522E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 </w:t>
      </w:r>
      <w:r w:rsidR="009522E9" w:rsidRPr="004F0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Vincenzo Florio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 </w:t>
      </w:r>
      <w:r w:rsidRPr="004F0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Trapani Birgi</w:t>
      </w:r>
      <w:r w:rsidR="009522E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quella capacità di sviluppo integrato nel sistema aeroportuale</w:t>
      </w:r>
      <w:r w:rsidR="002F2B94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9522E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indispensabile per garantire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</w:t>
      </w:r>
      <w:r w:rsidR="009522E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massa critica di voli e </w:t>
      </w:r>
      <w:r w:rsidR="0008262A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</w:t>
      </w:r>
      <w:r w:rsidR="002F2B94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numero di </w:t>
      </w:r>
      <w:r w:rsidR="009522E9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passeggeri necessari a coprirne costi e processi di miglioramento e sviluppo.</w:t>
      </w:r>
      <w:r w:rsidR="001624D0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F2B94"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14:paraId="3D214468" w14:textId="77777777" w:rsidR="009628E5" w:rsidRPr="009628E5" w:rsidRDefault="009628E5" w:rsidP="004F06A1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</w:pPr>
      <w:bookmarkStart w:id="0" w:name="_GoBack"/>
      <w:r w:rsidRPr="009628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Adesso puntiamo ad eguagliare il record dei tempi migliori</w:t>
      </w:r>
    </w:p>
    <w:bookmarkEnd w:id="0"/>
    <w:p w14:paraId="064378B4" w14:textId="32ECAFCE" w:rsidR="00A02F30" w:rsidRPr="00B06A05" w:rsidRDefault="004F06A1" w:rsidP="004F06A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«</w:t>
      </w:r>
      <w:r w:rsidRPr="004F06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it-IT"/>
        </w:rPr>
        <w:t>È necessario lavorare in sinergia con le istituzioni, il territorio e tutti gli operatori per consolidare il ruolo strategico dell’</w:t>
      </w:r>
      <w:r w:rsidRPr="004F06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it-IT"/>
        </w:rPr>
        <w:t>a</w:t>
      </w:r>
      <w:r w:rsidRPr="004F06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it-IT"/>
        </w:rPr>
        <w:t>eroporto Vincenzo Florio</w:t>
      </w:r>
      <w:r w:rsidRPr="004F06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it-IT"/>
        </w:rPr>
        <w:t xml:space="preserve"> </w:t>
      </w:r>
      <w:r w:rsidRPr="004F06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it-IT"/>
        </w:rPr>
        <w:t>– ha affermato i</w:t>
      </w:r>
      <w:r w:rsidRPr="004F06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 xml:space="preserve">l </w:t>
      </w:r>
      <w:r w:rsidRPr="004F06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>p</w:t>
      </w:r>
      <w:r w:rsidRPr="004F06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>residente di Airgest</w:t>
      </w:r>
      <w:r w:rsidRPr="004F06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>,</w:t>
      </w:r>
      <w:r w:rsidRPr="004F06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 xml:space="preserve"> </w:t>
      </w:r>
      <w:r w:rsidRPr="004F06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it-IT"/>
        </w:rPr>
        <w:t>Salvatore Ombra</w:t>
      </w:r>
      <w:r w:rsidRPr="004F06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 xml:space="preserve"> </w:t>
      </w:r>
      <w:r w:rsidRPr="004F06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>-</w:t>
      </w:r>
      <w:r w:rsidRPr="004F06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it-IT"/>
        </w:rPr>
        <w:t xml:space="preserve"> agli occhi dei cittadini e dei numerosi turisti che fanno tappa a Trapani. Il nostro lavoro si basa sulle conoscenze e sulle relazioni che si possono instaurare, giorno dopo giorno, con le diverse compagnie aeree in grado di aiutarci a mettere in atto un ragionamento di prospettiva, raggiungendo così l’obiettivo prefissato: superare il milione e mezzo di passeggeri entro il 2023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it-IT"/>
        </w:rPr>
        <w:t xml:space="preserve"> </w:t>
      </w:r>
      <w:r w:rsidRPr="00B06A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Obiettivo dichiarato, superare la quota del milione e mezzo di passeggeri entro il 2023 e proiettarsi per eguagliare il record di un milione e novecentomila passeggeri degli anni migliori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it-IT"/>
        </w:rPr>
        <w:t>»</w:t>
      </w:r>
      <w:r w:rsidRPr="004F06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it-IT"/>
        </w:rPr>
        <w:t>.</w:t>
      </w:r>
    </w:p>
    <w:p w14:paraId="701EF380" w14:textId="77777777" w:rsidR="001C498D" w:rsidRPr="00B06A05" w:rsidRDefault="001C498D" w:rsidP="001C4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A05">
        <w:rPr>
          <w:rFonts w:ascii="Times New Roman" w:hAnsi="Times New Roman" w:cs="Times New Roman"/>
          <w:b/>
          <w:sz w:val="28"/>
          <w:szCs w:val="28"/>
        </w:rPr>
        <w:t xml:space="preserve">Ferdinando Calaciura – </w:t>
      </w:r>
      <w:hyperlink r:id="rId7">
        <w:r w:rsidRPr="00B06A05">
          <w:rPr>
            <w:rFonts w:ascii="Times New Roman" w:hAnsi="Times New Roman" w:cs="Times New Roman"/>
            <w:b/>
            <w:color w:val="0563C1"/>
            <w:sz w:val="28"/>
            <w:szCs w:val="28"/>
            <w:u w:val="single"/>
          </w:rPr>
          <w:t>calaciura@granviasc.it</w:t>
        </w:r>
      </w:hyperlink>
      <w:r w:rsidRPr="00B06A05">
        <w:rPr>
          <w:rFonts w:ascii="Times New Roman" w:hAnsi="Times New Roman" w:cs="Times New Roman"/>
          <w:b/>
          <w:sz w:val="28"/>
          <w:szCs w:val="28"/>
        </w:rPr>
        <w:t xml:space="preserve"> – 338 3229837</w:t>
      </w:r>
    </w:p>
    <w:p w14:paraId="17DA4B66" w14:textId="4206E506" w:rsidR="00147FEF" w:rsidRPr="00B06A05" w:rsidRDefault="001C498D" w:rsidP="00147FEF">
      <w:pPr>
        <w:ind w:right="851"/>
        <w:rPr>
          <w:rFonts w:ascii="Times New Roman" w:hAnsi="Times New Roman" w:cs="Times New Roman"/>
          <w:sz w:val="28"/>
          <w:szCs w:val="28"/>
        </w:rPr>
      </w:pPr>
      <w:r w:rsidRPr="00B06A05">
        <w:rPr>
          <w:rFonts w:ascii="Times New Roman" w:hAnsi="Times New Roman" w:cs="Times New Roman"/>
          <w:b/>
          <w:sz w:val="28"/>
          <w:szCs w:val="28"/>
        </w:rPr>
        <w:t xml:space="preserve">Gran Via – Società &amp; Comunicazione – </w:t>
      </w:r>
      <w:proofErr w:type="spellStart"/>
      <w:r w:rsidRPr="00B06A05">
        <w:rPr>
          <w:rFonts w:ascii="Times New Roman" w:hAnsi="Times New Roman" w:cs="Times New Roman"/>
          <w:b/>
          <w:sz w:val="28"/>
          <w:szCs w:val="28"/>
        </w:rPr>
        <w:t>srl</w:t>
      </w:r>
      <w:proofErr w:type="spellEnd"/>
      <w:r w:rsidRPr="00B06A05">
        <w:rPr>
          <w:rFonts w:ascii="Times New Roman" w:hAnsi="Times New Roman" w:cs="Times New Roman"/>
          <w:sz w:val="28"/>
          <w:szCs w:val="28"/>
        </w:rPr>
        <w:br/>
        <w:t>Via Giotto, 92 90145 Palerm</w:t>
      </w:r>
      <w:r w:rsidRPr="00B06A05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hidden="0" allowOverlap="1" wp14:anchorId="6863AE89" wp14:editId="532BB43B">
            <wp:simplePos x="0" y="0"/>
            <wp:positionH relativeFrom="column">
              <wp:posOffset>1</wp:posOffset>
            </wp:positionH>
            <wp:positionV relativeFrom="paragraph">
              <wp:posOffset>27305</wp:posOffset>
            </wp:positionV>
            <wp:extent cx="638175" cy="352425"/>
            <wp:effectExtent l="0" t="0" r="0" b="0"/>
            <wp:wrapSquare wrapText="bothSides" distT="0" distB="0" distL="114300" distR="114300"/>
            <wp:docPr id="1" name="image2.png" descr="Descrizione: logowordbiancopic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zione: logowordbiancopicc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47FEF" w:rsidRPr="00B06A05">
        <w:rPr>
          <w:rFonts w:ascii="Times New Roman" w:hAnsi="Times New Roman" w:cs="Times New Roman"/>
          <w:sz w:val="28"/>
          <w:szCs w:val="28"/>
        </w:rPr>
        <w:t>o</w:t>
      </w:r>
    </w:p>
    <w:sectPr w:rsidR="00147FEF" w:rsidRPr="00B06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4D"/>
    <w:multiLevelType w:val="hybridMultilevel"/>
    <w:tmpl w:val="EDBCE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252"/>
    <w:multiLevelType w:val="hybridMultilevel"/>
    <w:tmpl w:val="53242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549D"/>
    <w:multiLevelType w:val="hybridMultilevel"/>
    <w:tmpl w:val="ECFE95D0"/>
    <w:lvl w:ilvl="0" w:tplc="ACD61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6D"/>
    <w:rsid w:val="000042C7"/>
    <w:rsid w:val="000160E6"/>
    <w:rsid w:val="000254EE"/>
    <w:rsid w:val="00061F15"/>
    <w:rsid w:val="0008262A"/>
    <w:rsid w:val="000A6461"/>
    <w:rsid w:val="000B2AF6"/>
    <w:rsid w:val="000F3CDB"/>
    <w:rsid w:val="000F61E4"/>
    <w:rsid w:val="00101B8D"/>
    <w:rsid w:val="00115E54"/>
    <w:rsid w:val="00144748"/>
    <w:rsid w:val="00147FEF"/>
    <w:rsid w:val="001624D0"/>
    <w:rsid w:val="00174B46"/>
    <w:rsid w:val="001B3C51"/>
    <w:rsid w:val="001C113E"/>
    <w:rsid w:val="001C498D"/>
    <w:rsid w:val="00214783"/>
    <w:rsid w:val="002244AA"/>
    <w:rsid w:val="00234472"/>
    <w:rsid w:val="00273EE9"/>
    <w:rsid w:val="00285506"/>
    <w:rsid w:val="002C25B6"/>
    <w:rsid w:val="002C3936"/>
    <w:rsid w:val="002C7220"/>
    <w:rsid w:val="002E162C"/>
    <w:rsid w:val="002E7DD3"/>
    <w:rsid w:val="002F0FCA"/>
    <w:rsid w:val="002F2B94"/>
    <w:rsid w:val="003473F0"/>
    <w:rsid w:val="00366902"/>
    <w:rsid w:val="00386013"/>
    <w:rsid w:val="003A770B"/>
    <w:rsid w:val="003C5B66"/>
    <w:rsid w:val="003D689A"/>
    <w:rsid w:val="00403DA9"/>
    <w:rsid w:val="00411708"/>
    <w:rsid w:val="00413DDC"/>
    <w:rsid w:val="0041799F"/>
    <w:rsid w:val="00447DC0"/>
    <w:rsid w:val="00453AF7"/>
    <w:rsid w:val="004C3867"/>
    <w:rsid w:val="004F06A1"/>
    <w:rsid w:val="005016B8"/>
    <w:rsid w:val="00554A7B"/>
    <w:rsid w:val="005576E1"/>
    <w:rsid w:val="00566001"/>
    <w:rsid w:val="005944AA"/>
    <w:rsid w:val="005C6A50"/>
    <w:rsid w:val="005D2488"/>
    <w:rsid w:val="006054C7"/>
    <w:rsid w:val="00687BF4"/>
    <w:rsid w:val="00693CE2"/>
    <w:rsid w:val="006F04FA"/>
    <w:rsid w:val="006F6643"/>
    <w:rsid w:val="007145F7"/>
    <w:rsid w:val="00732508"/>
    <w:rsid w:val="007418B0"/>
    <w:rsid w:val="00743CB3"/>
    <w:rsid w:val="00770EEC"/>
    <w:rsid w:val="00795FF6"/>
    <w:rsid w:val="007B6BD8"/>
    <w:rsid w:val="00800708"/>
    <w:rsid w:val="008111F8"/>
    <w:rsid w:val="0088381D"/>
    <w:rsid w:val="00892875"/>
    <w:rsid w:val="008C0480"/>
    <w:rsid w:val="008C121E"/>
    <w:rsid w:val="008D66E7"/>
    <w:rsid w:val="00911A3E"/>
    <w:rsid w:val="009522E9"/>
    <w:rsid w:val="009628E5"/>
    <w:rsid w:val="009A3924"/>
    <w:rsid w:val="00A02F30"/>
    <w:rsid w:val="00A0396D"/>
    <w:rsid w:val="00A11A40"/>
    <w:rsid w:val="00A1352B"/>
    <w:rsid w:val="00A163CE"/>
    <w:rsid w:val="00AC0F4F"/>
    <w:rsid w:val="00AC4DEA"/>
    <w:rsid w:val="00AC5E35"/>
    <w:rsid w:val="00AF0B90"/>
    <w:rsid w:val="00B06A05"/>
    <w:rsid w:val="00B46B1E"/>
    <w:rsid w:val="00BE53D8"/>
    <w:rsid w:val="00C22EC5"/>
    <w:rsid w:val="00C3764A"/>
    <w:rsid w:val="00C62FBC"/>
    <w:rsid w:val="00C7041B"/>
    <w:rsid w:val="00C719EB"/>
    <w:rsid w:val="00C76303"/>
    <w:rsid w:val="00C954DD"/>
    <w:rsid w:val="00CC5F15"/>
    <w:rsid w:val="00CE4C9B"/>
    <w:rsid w:val="00D06356"/>
    <w:rsid w:val="00D20D4E"/>
    <w:rsid w:val="00D25915"/>
    <w:rsid w:val="00DA1177"/>
    <w:rsid w:val="00DA61C5"/>
    <w:rsid w:val="00E36610"/>
    <w:rsid w:val="00EA6519"/>
    <w:rsid w:val="00F070AB"/>
    <w:rsid w:val="00F12C4B"/>
    <w:rsid w:val="00F31AFC"/>
    <w:rsid w:val="00F618F3"/>
    <w:rsid w:val="00F83676"/>
    <w:rsid w:val="00F84432"/>
    <w:rsid w:val="00F97B55"/>
    <w:rsid w:val="00FD1799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406C"/>
  <w15:docId w15:val="{2CD48C79-B1C3-4461-B5F4-D92CDF2E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C4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0B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618F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18F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49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C498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C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C49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8960-EAFD-4A1D-9E63-98FDF38E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Sunseri</dc:creator>
  <cp:lastModifiedBy>Milvia Averna</cp:lastModifiedBy>
  <cp:revision>7</cp:revision>
  <dcterms:created xsi:type="dcterms:W3CDTF">2022-06-30T11:07:00Z</dcterms:created>
  <dcterms:modified xsi:type="dcterms:W3CDTF">2022-06-30T11:47:00Z</dcterms:modified>
</cp:coreProperties>
</file>